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C40" w:rsidRDefault="00A31C40" w:rsidP="00A31C40">
      <w:pPr>
        <w:pStyle w:val="Default"/>
      </w:pPr>
    </w:p>
    <w:p w:rsidR="00A31C40" w:rsidRDefault="00A31C40" w:rsidP="00A31C40">
      <w:pPr>
        <w:pStyle w:val="Default"/>
        <w:rPr>
          <w:b/>
          <w:bCs/>
          <w:sz w:val="23"/>
          <w:szCs w:val="23"/>
          <w:lang w:val="en-US"/>
        </w:rPr>
      </w:pPr>
      <w:r>
        <w:t xml:space="preserve"> </w:t>
      </w:r>
      <w:r>
        <w:rPr>
          <w:b/>
          <w:bCs/>
          <w:sz w:val="23"/>
          <w:szCs w:val="23"/>
        </w:rPr>
        <w:t xml:space="preserve">СПИСОК ДОКУМЕНТОВ ДЛЯ ОФОРМЛЕНИЯ ВИЗЫ В АВСТРИЮ. </w:t>
      </w:r>
    </w:p>
    <w:p w:rsidR="00A31C40" w:rsidRPr="00A31C40" w:rsidRDefault="00A31C40" w:rsidP="00A31C40">
      <w:pPr>
        <w:pStyle w:val="Default"/>
        <w:rPr>
          <w:sz w:val="23"/>
          <w:szCs w:val="23"/>
          <w:lang w:val="en-US"/>
        </w:rPr>
      </w:pP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 ПЕРЕВОД ВСЕХ ДОКУМЕНТОВ НА АНГЛИЙСКИЙ ЛИБО НЕМЕЦКИЙ ЯЗЫК! </w:t>
      </w:r>
      <w:r>
        <w:rPr>
          <w:b/>
          <w:bCs/>
          <w:sz w:val="23"/>
          <w:szCs w:val="23"/>
        </w:rPr>
        <w:t xml:space="preserve">НОТАРИАЛЬНО ЗАВЕРЯТЬ НЕ ТРЕБУЕТСЯ! </w:t>
      </w:r>
    </w:p>
    <w:p w:rsidR="00A31C40" w:rsidRDefault="00A31C40" w:rsidP="00A31C40">
      <w:pPr>
        <w:pStyle w:val="Default"/>
        <w:rPr>
          <w:b/>
          <w:bCs/>
          <w:sz w:val="23"/>
          <w:szCs w:val="23"/>
          <w:lang w:val="en-US"/>
        </w:rPr>
      </w:pP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1</w:t>
      </w:r>
      <w:r>
        <w:rPr>
          <w:sz w:val="23"/>
          <w:szCs w:val="23"/>
        </w:rPr>
        <w:t xml:space="preserve">. </w:t>
      </w:r>
      <w:r>
        <w:rPr>
          <w:b/>
          <w:bCs/>
          <w:sz w:val="23"/>
          <w:szCs w:val="23"/>
        </w:rPr>
        <w:t xml:space="preserve">ЗАПОЛНЕННЫЙ ОПРОСНЫЙ ЛИСТ </w:t>
      </w:r>
    </w:p>
    <w:p w:rsidR="00A31C40" w:rsidRDefault="00A31C40" w:rsidP="00A31C40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AD2875">
        <w:rPr>
          <w:b/>
          <w:bCs/>
          <w:sz w:val="23"/>
          <w:szCs w:val="23"/>
        </w:rPr>
        <w:t>ОРИГИНАЛИНАЯ АНКЕТА – ЗАПОЛНЯЕТЬСЯ В ОФИСЕ НАШИМ СОТРУДНИКОМ.</w:t>
      </w:r>
      <w:r>
        <w:rPr>
          <w:b/>
          <w:bCs/>
          <w:sz w:val="23"/>
          <w:szCs w:val="23"/>
        </w:rPr>
        <w:t xml:space="preserve"> </w:t>
      </w:r>
    </w:p>
    <w:p w:rsidR="00C66AE0" w:rsidRDefault="00C66AE0" w:rsidP="00C66AE0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детей всегда необходимо заполнить отдельную визовую анкету, даже, если они вписаны в паспорт родителей.</w:t>
      </w:r>
    </w:p>
    <w:p w:rsidR="00C66AE0" w:rsidRDefault="00C66AE0" w:rsidP="00C66AE0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Несовершеннолетним детям до 14 лет необходимо иметь 2 подписи в анкете: отца и матери</w:t>
      </w:r>
    </w:p>
    <w:p w:rsidR="00C66AE0" w:rsidRDefault="00C66AE0" w:rsidP="00C66AE0">
      <w:pPr>
        <w:pStyle w:val="a5"/>
        <w:shd w:val="clear" w:color="auto" w:fill="FFFFFF"/>
        <w:spacing w:before="0" w:beforeAutospacing="0" w:after="225" w:afterAutospacing="0"/>
        <w:rPr>
          <w:sz w:val="23"/>
          <w:szCs w:val="23"/>
        </w:rPr>
      </w:pPr>
      <w:r>
        <w:rPr>
          <w:rFonts w:ascii="Arial" w:hAnsi="Arial" w:cs="Arial"/>
          <w:color w:val="333333"/>
          <w:sz w:val="21"/>
          <w:szCs w:val="21"/>
        </w:rPr>
        <w:t>Несовершеннолетним детям с 14 до 18 необходимо иметь 3 подписи в анкете: отца, матери, ребенка.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ОБЩЕГРАЖДАНСКИЙ ЗАГРАНИЧНЫЙ ПАСПОРТ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 паспортах туристов старше 18 лет обязательно должна быть подпись владельца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-паспорт должен иметь 2 чистые страницы для оформления визы;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-все исправления должны быть заверены ОВИРом или другим уполномоченным органом. Срок действия паспорта не должен быть менее 90 календарных дней со дня предполагаемого окончания визы на пребывание на территории Австрии. </w:t>
      </w:r>
    </w:p>
    <w:p w:rsidR="00165582" w:rsidRDefault="00165582" w:rsidP="00A31C40">
      <w:pPr>
        <w:pStyle w:val="Default"/>
        <w:rPr>
          <w:sz w:val="23"/>
          <w:szCs w:val="23"/>
        </w:rPr>
      </w:pPr>
      <w:r w:rsidRPr="00165582">
        <w:rPr>
          <w:color w:val="333333"/>
          <w:sz w:val="22"/>
          <w:szCs w:val="22"/>
          <w:shd w:val="clear" w:color="auto" w:fill="FFFFFF"/>
        </w:rPr>
        <w:t>Если Вам необходимо аннулировать визу (предыдущую, действующую шенгенскую), перед подачей документов необходимо заполнить бланк об </w:t>
      </w:r>
      <w:hyperlink r:id="rId5" w:tgtFrame="_blank" w:history="1">
        <w:r w:rsidRPr="00165582">
          <w:rPr>
            <w:rStyle w:val="a6"/>
            <w:color w:val="DC780A"/>
            <w:sz w:val="22"/>
            <w:szCs w:val="22"/>
            <w:shd w:val="clear" w:color="auto" w:fill="FFFFFF"/>
          </w:rPr>
          <w:t>аннуляции визы</w:t>
        </w:r>
      </w:hyperlink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4.КСЕРОКОПИЯ ЗАГРАНИЧНОГО ПАСПОРТА </w:t>
      </w:r>
      <w:r>
        <w:rPr>
          <w:sz w:val="23"/>
          <w:szCs w:val="23"/>
        </w:rPr>
        <w:t xml:space="preserve">(ПЕРВАЯ СТРАНИЦА+ШЕНГЕНСКИЕ ВИЗЫ ЗА ПОСЛЕДНИЕ 3 ГОДА)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5.КСЕРОКОПИЯ ЗАГРАНИЧНОГО ПАСПОРТА С ЗАКОНЧИВШИМСЯ СРОКОМ ДЕЙСТВИЯ.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случае, если предыдущие загранпаспорта с Шенгенскими визами сданы в госорган, выдавший его, утрачены, либо пришли в негодность, турист должен предоставить заявление в произвольной форме, объясняющее причину отсутствия паспорта (с переводом).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ДВЕ ЦВЕТНЫЕ ФОТОГРАФИИ 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ТРЕБОВАНИЯ К ФОТОГРАФИЯМ! СТРОГО! </w:t>
      </w:r>
    </w:p>
    <w:p w:rsidR="00A31C40" w:rsidRDefault="00A31C40" w:rsidP="00A31C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-ЦВЕТНОЕ ФОТО 35X45 ММ БЕЗ ПЕЧАТЕЙ, БЕЗ УГОЛКОВ, </w:t>
      </w:r>
      <w:r>
        <w:rPr>
          <w:b/>
          <w:bCs/>
          <w:sz w:val="18"/>
          <w:szCs w:val="18"/>
        </w:rPr>
        <w:t>НА СВЕТЛОМ ФОНЕ</w:t>
      </w:r>
      <w:r>
        <w:rPr>
          <w:sz w:val="18"/>
          <w:szCs w:val="18"/>
        </w:rPr>
        <w:t xml:space="preserve">, В ТЕМНОЙ ОДЕЖДЕ, </w:t>
      </w:r>
      <w:r>
        <w:rPr>
          <w:b/>
          <w:bCs/>
          <w:sz w:val="18"/>
          <w:szCs w:val="18"/>
        </w:rPr>
        <w:t xml:space="preserve">ДАВНОСТЬ </w:t>
      </w:r>
      <w:r>
        <w:rPr>
          <w:sz w:val="18"/>
          <w:szCs w:val="18"/>
        </w:rPr>
        <w:t xml:space="preserve">ФОТО </w:t>
      </w:r>
      <w:r>
        <w:rPr>
          <w:b/>
          <w:bCs/>
          <w:sz w:val="18"/>
          <w:szCs w:val="18"/>
        </w:rPr>
        <w:t>НЕ БОЛЕЕ ПОЛУГОДА</w:t>
      </w:r>
      <w:r>
        <w:rPr>
          <w:sz w:val="18"/>
          <w:szCs w:val="18"/>
        </w:rPr>
        <w:t xml:space="preserve">; </w:t>
      </w:r>
    </w:p>
    <w:p w:rsidR="00A31C40" w:rsidRDefault="00A31C40" w:rsidP="00A31C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-ЛИЦО ДОЛЖНО ЗАНИМАТЬ ОКОЛО 70-80% ПРОСТРАНСТВА ФОТОГРАФИИ, МИНИМАЛЬНАЯ ВЫСОТА ГОЛОВЫ 32 ММ, МАКСИМАЛЬНАЯ 36 ММ; </w:t>
      </w:r>
    </w:p>
    <w:p w:rsidR="00A31C40" w:rsidRDefault="00A31C40" w:rsidP="00A31C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-ОТ ИЗОБРАЖЕНИЯ ЛИЦА ДО КРАЯ ФОТОГРАФИИ ДОЛЖНО ОСТАВАТЬСЯ ПРИМЕРНО ПО 5 ММ; </w:t>
      </w:r>
    </w:p>
    <w:p w:rsidR="00A31C40" w:rsidRDefault="00A31C40" w:rsidP="00A31C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-РАССТОЯНИЕ ОТ ГОЛОВЫ (МАКУШКИ) ДО ВЕРХНЕГО КРАЯ ФОТОГРАФИИ - </w:t>
      </w:r>
      <w:r>
        <w:rPr>
          <w:b/>
          <w:bCs/>
          <w:sz w:val="18"/>
          <w:szCs w:val="18"/>
        </w:rPr>
        <w:t>МИНИМАЛЬНО 2 ММ</w:t>
      </w:r>
      <w:r>
        <w:rPr>
          <w:sz w:val="18"/>
          <w:szCs w:val="18"/>
        </w:rPr>
        <w:t xml:space="preserve">; </w:t>
      </w:r>
    </w:p>
    <w:p w:rsidR="00A31C40" w:rsidRDefault="00A31C40" w:rsidP="00A31C4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-ИЗОБРАЖЕНИЕ ЗАЯВИТЕЛЯ ДОЛЖНО СООТВЕТСТВОВАТЬ ЕГО СОВРЕМЕННОМУ ВНЕШНЕМУ ВИДУ, </w:t>
      </w:r>
      <w:r>
        <w:rPr>
          <w:b/>
          <w:bCs/>
          <w:sz w:val="18"/>
          <w:szCs w:val="18"/>
        </w:rPr>
        <w:t xml:space="preserve">ОБЯЗАТЕЛЬНО СОДЕРЖАТЬ ИЗОБРАЖЕНИЕ ШЕИ И ПЛЕЧ; </w:t>
      </w:r>
    </w:p>
    <w:p w:rsidR="00A31C40" w:rsidRDefault="00A31C40" w:rsidP="00A31C40">
      <w:pPr>
        <w:rPr>
          <w:sz w:val="18"/>
          <w:szCs w:val="18"/>
          <w:lang w:val="en-US"/>
        </w:rPr>
      </w:pPr>
      <w:r>
        <w:rPr>
          <w:sz w:val="18"/>
          <w:szCs w:val="18"/>
        </w:rPr>
        <w:t>-НЕДОПУСТИМ СНИМОК В ЧЕРНЫХ ОЧКАХ, ГОЛОВНОМ УБОРЕ, С РАЗНОЦВЕТНЫМ ФОНОМ, С ИЗОБРАЖЕНИЕМ НА ЗАДНЕМ ПЛАНЕ ПРЕДМЕТОВ, ЛЮДЕЙ, ПЕЙЗАЖА И Т.П</w:t>
      </w:r>
    </w:p>
    <w:p w:rsidR="00A31C40" w:rsidRDefault="00A31C40" w:rsidP="00A31C40">
      <w:pPr>
        <w:rPr>
          <w:sz w:val="18"/>
          <w:szCs w:val="18"/>
          <w:lang w:val="en-US"/>
        </w:rPr>
      </w:pP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7. ФИНАНСОВЫЕ ГАРАНТИИ: </w:t>
      </w:r>
    </w:p>
    <w:p w:rsidR="00557F0E" w:rsidRDefault="00557F0E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Для работающих.</w:t>
      </w: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СПРАВКА С МЕСТА РАБОТЫ </w:t>
      </w:r>
      <w:r>
        <w:rPr>
          <w:sz w:val="23"/>
          <w:szCs w:val="23"/>
        </w:rPr>
        <w:t xml:space="preserve">(действительную не более 1 месяца со дня подачи документов нам в офис), отпечатанную на бланке компании, с указанием должности, времени поступления на работу и среднемесячного дохода, который должен составлять </w:t>
      </w:r>
      <w:r>
        <w:rPr>
          <w:b/>
          <w:bCs/>
          <w:sz w:val="23"/>
          <w:szCs w:val="23"/>
        </w:rPr>
        <w:t>не менее 45000 рублей в месяц</w:t>
      </w:r>
      <w:r>
        <w:rPr>
          <w:sz w:val="23"/>
          <w:szCs w:val="23"/>
        </w:rPr>
        <w:t xml:space="preserve">. Справка должна быть напечатана и заверена печатью. </w:t>
      </w:r>
    </w:p>
    <w:p w:rsidR="00A31C40" w:rsidRDefault="00A31C40" w:rsidP="00A31C40">
      <w:pPr>
        <w:pStyle w:val="Default"/>
        <w:rPr>
          <w:sz w:val="23"/>
          <w:szCs w:val="23"/>
        </w:rPr>
      </w:pPr>
    </w:p>
    <w:p w:rsidR="00A31C40" w:rsidRDefault="00A31C40" w:rsidP="00A31C4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бланке обязательно должны присутствовать адрес и телефоны компании (с кодом города), а так же телефон(ы) подразделения, в котором работает турист (сотрудники консульства регулярно звонят по указанным телефонам и проверяют, работает ли турист в данной компании — в больших компаниях возникают проблемы с идентификацией сотрудников при звонках на «общие» телефоны, в то время как звонок в подразделение помогает избегать таких проблем). </w:t>
      </w:r>
    </w:p>
    <w:p w:rsidR="00E906C3" w:rsidRPr="00E906C3" w:rsidRDefault="00E906C3" w:rsidP="00A31C40">
      <w:pPr>
        <w:pStyle w:val="Default"/>
        <w:rPr>
          <w:color w:val="auto"/>
          <w:sz w:val="23"/>
          <w:szCs w:val="23"/>
        </w:rPr>
      </w:pPr>
      <w:r w:rsidRPr="00E906C3">
        <w:rPr>
          <w:color w:val="auto"/>
          <w:sz w:val="21"/>
          <w:szCs w:val="21"/>
          <w:shd w:val="clear" w:color="auto" w:fill="FFFFFF"/>
        </w:rPr>
        <w:t>Трудовая книжка (желательно, но не обязательно)</w:t>
      </w:r>
      <w:r w:rsidRPr="00E906C3">
        <w:rPr>
          <w:color w:val="auto"/>
          <w:sz w:val="21"/>
          <w:szCs w:val="21"/>
        </w:rPr>
        <w:br/>
      </w:r>
      <w:r w:rsidRPr="00E906C3">
        <w:rPr>
          <w:color w:val="auto"/>
          <w:sz w:val="21"/>
          <w:szCs w:val="21"/>
          <w:shd w:val="clear" w:color="auto" w:fill="FFFFFF"/>
        </w:rPr>
        <w:t>Актуальная выписка о состоянии банковского счета с движением средств не позднее шести месяцев со дня получения</w:t>
      </w:r>
    </w:p>
    <w:p w:rsidR="0073660F" w:rsidRDefault="00A31C40" w:rsidP="0073660F">
      <w:pPr>
        <w:pStyle w:val="Default"/>
        <w:rPr>
          <w:b/>
          <w:iCs/>
          <w:sz w:val="23"/>
          <w:szCs w:val="23"/>
        </w:rPr>
      </w:pPr>
      <w:r w:rsidRPr="0073660F">
        <w:rPr>
          <w:b/>
          <w:iCs/>
          <w:sz w:val="23"/>
          <w:szCs w:val="23"/>
        </w:rPr>
        <w:t xml:space="preserve">Для </w:t>
      </w:r>
      <w:r w:rsidR="00D52AFB">
        <w:rPr>
          <w:b/>
          <w:iCs/>
          <w:sz w:val="23"/>
          <w:szCs w:val="23"/>
        </w:rPr>
        <w:t>И</w:t>
      </w:r>
      <w:r w:rsidRPr="0073660F">
        <w:rPr>
          <w:b/>
          <w:iCs/>
          <w:sz w:val="23"/>
          <w:szCs w:val="23"/>
        </w:rPr>
        <w:t xml:space="preserve">ндивидуальных </w:t>
      </w:r>
      <w:r w:rsidR="00D52AFB">
        <w:rPr>
          <w:b/>
          <w:iCs/>
          <w:sz w:val="23"/>
          <w:szCs w:val="23"/>
        </w:rPr>
        <w:t>П</w:t>
      </w:r>
      <w:r w:rsidRPr="0073660F">
        <w:rPr>
          <w:b/>
          <w:iCs/>
          <w:sz w:val="23"/>
          <w:szCs w:val="23"/>
        </w:rPr>
        <w:t xml:space="preserve">редпринимателей: </w:t>
      </w:r>
    </w:p>
    <w:p w:rsidR="00A31C40" w:rsidRDefault="0073660F" w:rsidP="0073660F">
      <w:pPr>
        <w:pStyle w:val="Default"/>
        <w:rPr>
          <w:color w:val="auto"/>
          <w:sz w:val="21"/>
          <w:szCs w:val="21"/>
          <w:shd w:val="clear" w:color="auto" w:fill="FFFFFF"/>
        </w:rPr>
      </w:pPr>
      <w:r w:rsidRPr="0073660F">
        <w:rPr>
          <w:color w:val="auto"/>
          <w:sz w:val="21"/>
          <w:szCs w:val="21"/>
          <w:shd w:val="clear" w:color="auto" w:fill="FFFFFF"/>
        </w:rPr>
        <w:t>Справка о регистрации фирмы.</w:t>
      </w:r>
      <w:r w:rsidRPr="0073660F">
        <w:rPr>
          <w:color w:val="auto"/>
          <w:sz w:val="21"/>
          <w:szCs w:val="21"/>
        </w:rPr>
        <w:br/>
      </w:r>
      <w:r w:rsidRPr="0073660F">
        <w:rPr>
          <w:color w:val="auto"/>
          <w:sz w:val="21"/>
          <w:szCs w:val="21"/>
          <w:shd w:val="clear" w:color="auto" w:fill="FFFFFF"/>
        </w:rPr>
        <w:t>Актуальная выписка о состоянии банковского счета фирмы с движением средств не позднее шести месяцев со дня получения.</w:t>
      </w:r>
      <w:r w:rsidRPr="0073660F">
        <w:rPr>
          <w:color w:val="auto"/>
          <w:sz w:val="21"/>
          <w:szCs w:val="21"/>
        </w:rPr>
        <w:br/>
      </w:r>
      <w:r w:rsidRPr="0073660F">
        <w:rPr>
          <w:color w:val="auto"/>
          <w:sz w:val="21"/>
          <w:szCs w:val="21"/>
          <w:shd w:val="clear" w:color="auto" w:fill="FFFFFF"/>
        </w:rPr>
        <w:t>Выписка из налогового реестра.</w:t>
      </w:r>
    </w:p>
    <w:p w:rsidR="0073660F" w:rsidRDefault="0073660F" w:rsidP="0073660F">
      <w:pPr>
        <w:pStyle w:val="Default"/>
        <w:rPr>
          <w:b/>
          <w:color w:val="auto"/>
          <w:sz w:val="22"/>
          <w:szCs w:val="22"/>
          <w:shd w:val="clear" w:color="auto" w:fill="FFFFFF"/>
        </w:rPr>
      </w:pPr>
      <w:r w:rsidRPr="0073660F">
        <w:rPr>
          <w:b/>
          <w:color w:val="auto"/>
          <w:sz w:val="22"/>
          <w:szCs w:val="22"/>
          <w:shd w:val="clear" w:color="auto" w:fill="FFFFFF"/>
        </w:rPr>
        <w:t xml:space="preserve">Для несовершеннолетних или учащихся. </w:t>
      </w:r>
    </w:p>
    <w:p w:rsidR="0073660F" w:rsidRDefault="0073660F" w:rsidP="0073660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73660F">
        <w:rPr>
          <w:color w:val="auto"/>
          <w:sz w:val="22"/>
          <w:szCs w:val="22"/>
          <w:shd w:val="clear" w:color="auto" w:fill="FFFFFF"/>
        </w:rPr>
        <w:t>Справка из школы, учебного заведения.</w:t>
      </w:r>
      <w:r w:rsidRPr="0073660F">
        <w:rPr>
          <w:color w:val="auto"/>
          <w:sz w:val="22"/>
          <w:szCs w:val="22"/>
        </w:rPr>
        <w:br/>
      </w:r>
      <w:r w:rsidRPr="0073660F">
        <w:rPr>
          <w:color w:val="auto"/>
          <w:sz w:val="22"/>
          <w:szCs w:val="22"/>
          <w:shd w:val="clear" w:color="auto" w:fill="FFFFFF"/>
        </w:rPr>
        <w:t>Спонсорское письмо с ксерокопией общегражданского паспорта спонсора,</w:t>
      </w:r>
      <w:r w:rsidRPr="0073660F">
        <w:rPr>
          <w:color w:val="auto"/>
          <w:sz w:val="22"/>
          <w:szCs w:val="22"/>
        </w:rPr>
        <w:br/>
      </w:r>
      <w:r w:rsidRPr="0073660F">
        <w:rPr>
          <w:color w:val="auto"/>
          <w:sz w:val="22"/>
          <w:szCs w:val="22"/>
          <w:shd w:val="clear" w:color="auto" w:fill="FFFFFF"/>
        </w:rPr>
        <w:t>Справка с работы с указанием должности и оклада спонсора.</w:t>
      </w:r>
      <w:r w:rsidRPr="0073660F">
        <w:rPr>
          <w:color w:val="auto"/>
          <w:sz w:val="22"/>
          <w:szCs w:val="22"/>
        </w:rPr>
        <w:br/>
      </w:r>
      <w:r w:rsidRPr="0073660F">
        <w:rPr>
          <w:color w:val="auto"/>
          <w:sz w:val="22"/>
          <w:szCs w:val="22"/>
          <w:shd w:val="clear" w:color="auto" w:fill="FFFFFF"/>
        </w:rPr>
        <w:t>Актуальная выписка о состоянии банковского счета с движением средств не позднее шести месяцев со дня получения</w:t>
      </w:r>
      <w:r>
        <w:rPr>
          <w:color w:val="auto"/>
          <w:sz w:val="22"/>
          <w:szCs w:val="22"/>
          <w:shd w:val="clear" w:color="auto" w:fill="FFFFFF"/>
        </w:rPr>
        <w:t>.</w:t>
      </w:r>
    </w:p>
    <w:p w:rsidR="0073660F" w:rsidRDefault="008A2B9F" w:rsidP="0073660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8A2B9F">
        <w:rPr>
          <w:b/>
          <w:color w:val="auto"/>
          <w:sz w:val="22"/>
          <w:szCs w:val="22"/>
          <w:shd w:val="clear" w:color="auto" w:fill="FFFFFF"/>
        </w:rPr>
        <w:t>ДЛЯ ПЕНСИОНЕРОВ</w:t>
      </w:r>
      <w:r>
        <w:rPr>
          <w:color w:val="auto"/>
          <w:sz w:val="22"/>
          <w:szCs w:val="22"/>
          <w:shd w:val="clear" w:color="auto" w:fill="FFFFFF"/>
        </w:rPr>
        <w:t>.</w:t>
      </w:r>
    </w:p>
    <w:p w:rsidR="008A2B9F" w:rsidRDefault="008A2B9F" w:rsidP="0073660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8A2B9F">
        <w:rPr>
          <w:color w:val="auto"/>
          <w:sz w:val="22"/>
          <w:szCs w:val="22"/>
          <w:shd w:val="clear" w:color="auto" w:fill="FFFFFF"/>
        </w:rPr>
        <w:t>Пенсионное удостоверение, (оригинал, копия).</w:t>
      </w:r>
      <w:r w:rsidRPr="008A2B9F">
        <w:rPr>
          <w:color w:val="auto"/>
          <w:sz w:val="22"/>
          <w:szCs w:val="22"/>
        </w:rPr>
        <w:br/>
      </w:r>
      <w:r w:rsidRPr="008A2B9F">
        <w:rPr>
          <w:color w:val="auto"/>
          <w:sz w:val="22"/>
          <w:szCs w:val="22"/>
          <w:shd w:val="clear" w:color="auto" w:fill="FFFFFF"/>
        </w:rPr>
        <w:t>Актуальная выписка из банковского счета не позднее шести месяцев со дня получения</w:t>
      </w:r>
      <w:r w:rsidRPr="008A2B9F">
        <w:rPr>
          <w:color w:val="auto"/>
          <w:sz w:val="22"/>
          <w:szCs w:val="22"/>
        </w:rPr>
        <w:br/>
      </w:r>
      <w:r w:rsidRPr="008A2B9F">
        <w:rPr>
          <w:color w:val="auto"/>
          <w:sz w:val="22"/>
          <w:szCs w:val="22"/>
          <w:shd w:val="clear" w:color="auto" w:fill="FFFFFF"/>
        </w:rPr>
        <w:t>ИЛИ</w:t>
      </w:r>
      <w:r w:rsidRPr="008A2B9F">
        <w:rPr>
          <w:color w:val="auto"/>
          <w:sz w:val="22"/>
          <w:szCs w:val="22"/>
        </w:rPr>
        <w:br/>
      </w:r>
      <w:r w:rsidRPr="008A2B9F">
        <w:rPr>
          <w:color w:val="auto"/>
          <w:sz w:val="22"/>
          <w:szCs w:val="22"/>
          <w:shd w:val="clear" w:color="auto" w:fill="FFFFFF"/>
        </w:rPr>
        <w:t>Спонсорское письмо с ксерокопией общегражданского паспорта спонсора,</w:t>
      </w:r>
      <w:r w:rsidRPr="008A2B9F">
        <w:rPr>
          <w:color w:val="auto"/>
          <w:sz w:val="22"/>
          <w:szCs w:val="22"/>
        </w:rPr>
        <w:br/>
      </w:r>
      <w:r w:rsidRPr="008A2B9F">
        <w:rPr>
          <w:color w:val="auto"/>
          <w:sz w:val="22"/>
          <w:szCs w:val="22"/>
          <w:shd w:val="clear" w:color="auto" w:fill="FFFFFF"/>
        </w:rPr>
        <w:t>Справка с работы с указанием должности и оклада спонсора</w:t>
      </w:r>
      <w:r w:rsidRPr="008A2B9F">
        <w:rPr>
          <w:color w:val="auto"/>
          <w:sz w:val="22"/>
          <w:szCs w:val="22"/>
        </w:rPr>
        <w:br/>
      </w:r>
      <w:r w:rsidRPr="008A2B9F">
        <w:rPr>
          <w:color w:val="auto"/>
          <w:sz w:val="22"/>
          <w:szCs w:val="22"/>
          <w:shd w:val="clear" w:color="auto" w:fill="FFFFFF"/>
        </w:rPr>
        <w:t>Актуальная выписка о состоянии банковского счета спонсора с движением средств не позднее шести месяцев со дня получения</w:t>
      </w:r>
      <w:r w:rsidR="00D75D96">
        <w:rPr>
          <w:color w:val="auto"/>
          <w:sz w:val="22"/>
          <w:szCs w:val="22"/>
          <w:shd w:val="clear" w:color="auto" w:fill="FFFFFF"/>
        </w:rPr>
        <w:t>.</w:t>
      </w:r>
    </w:p>
    <w:p w:rsidR="0073660F" w:rsidRDefault="00D75D96" w:rsidP="0073660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D75D96">
        <w:rPr>
          <w:b/>
          <w:color w:val="auto"/>
          <w:sz w:val="22"/>
          <w:szCs w:val="22"/>
          <w:shd w:val="clear" w:color="auto" w:fill="FFFFFF"/>
        </w:rPr>
        <w:t>ДЛЯ БЕЗРАБОТНЫХ</w:t>
      </w:r>
      <w:r>
        <w:rPr>
          <w:color w:val="auto"/>
          <w:sz w:val="22"/>
          <w:szCs w:val="22"/>
          <w:shd w:val="clear" w:color="auto" w:fill="FFFFFF"/>
        </w:rPr>
        <w:t>.</w:t>
      </w:r>
    </w:p>
    <w:p w:rsidR="00D75D96" w:rsidRDefault="00D75D96" w:rsidP="0073660F">
      <w:pPr>
        <w:pStyle w:val="Default"/>
        <w:rPr>
          <w:color w:val="auto"/>
          <w:sz w:val="22"/>
          <w:szCs w:val="22"/>
          <w:shd w:val="clear" w:color="auto" w:fill="FFFFFF"/>
        </w:rPr>
      </w:pPr>
      <w:r w:rsidRPr="00D75D96">
        <w:rPr>
          <w:color w:val="auto"/>
          <w:sz w:val="22"/>
          <w:szCs w:val="22"/>
          <w:shd w:val="clear" w:color="auto" w:fill="FFFFFF"/>
        </w:rPr>
        <w:t>Спонсорское письмо с ксерокопией общегражданского паспорта спонсора.</w:t>
      </w:r>
      <w:r w:rsidRPr="00D75D96">
        <w:rPr>
          <w:color w:val="auto"/>
          <w:sz w:val="22"/>
          <w:szCs w:val="22"/>
        </w:rPr>
        <w:br/>
      </w:r>
      <w:r w:rsidRPr="00D75D96">
        <w:rPr>
          <w:color w:val="auto"/>
          <w:sz w:val="22"/>
          <w:szCs w:val="22"/>
          <w:shd w:val="clear" w:color="auto" w:fill="FFFFFF"/>
        </w:rPr>
        <w:t>Справка с работы с указанием должности и оклада спонсора.</w:t>
      </w:r>
      <w:r w:rsidRPr="00D75D96">
        <w:rPr>
          <w:color w:val="auto"/>
          <w:sz w:val="22"/>
          <w:szCs w:val="22"/>
        </w:rPr>
        <w:br/>
      </w:r>
      <w:r w:rsidRPr="00D75D96">
        <w:rPr>
          <w:color w:val="auto"/>
          <w:sz w:val="22"/>
          <w:szCs w:val="22"/>
          <w:shd w:val="clear" w:color="auto" w:fill="FFFFFF"/>
        </w:rPr>
        <w:t>Актуальная выписка о состоянии банковского счета спонсора с движением средств не позднее шести месяцев со дня получения</w:t>
      </w:r>
      <w:r>
        <w:rPr>
          <w:rFonts w:ascii="Arial" w:hAnsi="Arial" w:cs="Arial"/>
          <w:color w:val="003259"/>
          <w:sz w:val="21"/>
          <w:szCs w:val="21"/>
          <w:shd w:val="clear" w:color="auto" w:fill="FFFFFF"/>
        </w:rPr>
        <w:t>.</w:t>
      </w:r>
    </w:p>
    <w:p w:rsidR="00A31C40" w:rsidRDefault="00A31C40" w:rsidP="00A31C40">
      <w:pPr>
        <w:pStyle w:val="Default"/>
        <w:rPr>
          <w:sz w:val="23"/>
          <w:szCs w:val="23"/>
        </w:rPr>
      </w:pPr>
    </w:p>
    <w:p w:rsidR="00A31C40" w:rsidRDefault="008274AC" w:rsidP="00A31C4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 СЛУЧАЕ НЕСОВЕРШЕННОЛЕТНИХ</w:t>
      </w:r>
      <w:r w:rsidR="00A31C40">
        <w:rPr>
          <w:b/>
          <w:bCs/>
          <w:i/>
          <w:iCs/>
          <w:sz w:val="23"/>
          <w:szCs w:val="23"/>
        </w:rPr>
        <w:t xml:space="preserve">: </w:t>
      </w:r>
    </w:p>
    <w:p w:rsidR="008274AC" w:rsidRDefault="008274AC" w:rsidP="008274AC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несовершеннолетних, выезжающих без сопровождения родителей или опекунов:</w:t>
      </w:r>
    </w:p>
    <w:p w:rsidR="008274AC" w:rsidRDefault="008274AC" w:rsidP="008274AC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копия нотариально заверенного разрешения на выезд от обоих родителей / опекунов или одного из родителей / опекунов, который не сопровождает несовершеннолетнего ребёнка</w:t>
      </w:r>
    </w:p>
    <w:p w:rsidR="008274AC" w:rsidRDefault="008274AC" w:rsidP="008274AC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копии общегражданских паспортов 1-ой страницы, отца/матери</w:t>
      </w:r>
    </w:p>
    <w:p w:rsidR="008274AC" w:rsidRDefault="008274AC" w:rsidP="008274AC">
      <w:pPr>
        <w:numPr>
          <w:ilvl w:val="0"/>
          <w:numId w:val="1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копия свидетельства о рождении ребенка.</w:t>
      </w:r>
    </w:p>
    <w:p w:rsidR="008274AC" w:rsidRDefault="008274AC" w:rsidP="008274AC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 В случае, если ребенок едет вместе с родителями/одним из родителей/другим лицом, сопровождающим ребенка в поездке, а у родителей/одного из родителей/ сопровождающего лица уже есть визы/виза, то необходимо предоставить их/ее копию и брони билетов, подтверждающих сопровождение ребенка в поездке. </w:t>
      </w:r>
    </w:p>
    <w:p w:rsidR="008274AC" w:rsidRDefault="008274AC" w:rsidP="008274AC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Также согласие на выезд ребенка предоставляется в следующих случаях:</w:t>
      </w:r>
    </w:p>
    <w:p w:rsidR="008274AC" w:rsidRDefault="008274AC" w:rsidP="008274AC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Родители/ один из родителей временно или постоянно проживают на территории Австрии;</w:t>
      </w:r>
    </w:p>
    <w:p w:rsidR="008274AC" w:rsidRDefault="008274AC" w:rsidP="008274AC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Ребенок и родители/ один из родителей /сопровождающее лицо возвращаются из поездки в разные даты;</w:t>
      </w:r>
    </w:p>
    <w:p w:rsidR="008274AC" w:rsidRDefault="008274AC" w:rsidP="008274AC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Ребенок и родители/ один из родителей /сопровождающее лицо едут в поездку и возвращаются вместе, но родители/ один из родителей /сопровождающее лицо в период пребывания ребенка на территории Австрии планируют/планирует покинуть территорию Австрию на некоторое время;</w:t>
      </w:r>
    </w:p>
    <w:p w:rsidR="008274AC" w:rsidRDefault="008274AC" w:rsidP="008274AC">
      <w:pPr>
        <w:numPr>
          <w:ilvl w:val="0"/>
          <w:numId w:val="2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Ребенок и родители/один из родителей /сопровождающее лицо путешествуют разными рейсами.</w:t>
      </w:r>
    </w:p>
    <w:p w:rsidR="008274AC" w:rsidRDefault="008274AC" w:rsidP="00A31C40">
      <w:pPr>
        <w:pStyle w:val="Default"/>
        <w:spacing w:after="44"/>
        <w:rPr>
          <w:sz w:val="23"/>
          <w:szCs w:val="23"/>
        </w:rPr>
      </w:pPr>
    </w:p>
    <w:p w:rsidR="008274AC" w:rsidRDefault="008274AC" w:rsidP="00A31C40">
      <w:pPr>
        <w:pStyle w:val="Default"/>
        <w:spacing w:after="44"/>
        <w:rPr>
          <w:sz w:val="23"/>
          <w:szCs w:val="23"/>
        </w:rPr>
      </w:pPr>
    </w:p>
    <w:p w:rsidR="006E6918" w:rsidRDefault="006E6918" w:rsidP="006E6918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emibold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8. В случае граждан третьих стран:</w:t>
      </w:r>
      <w:r>
        <w:rPr>
          <w:rFonts w:ascii="Arial" w:hAnsi="Arial" w:cs="Arial"/>
          <w:color w:val="333333"/>
          <w:sz w:val="21"/>
          <w:szCs w:val="21"/>
        </w:rPr>
        <w:br/>
        <w:t>Документ, подтверждающий легальное проживание на территории Российской Федерации (например, вид на жительство, долгосрочная виза или регистрация ФМС), действительный по меньшей мере в течение трех месяцев с момента предполагаемого возвращения из Шенгенской зоны или заявление, подтверждающее, что заявитель обратился за продлением данного документа.</w:t>
      </w:r>
    </w:p>
    <w:p w:rsidR="006E6918" w:rsidRDefault="006E6918" w:rsidP="006E6918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лиц, не проживающих постоянно на территории Российской Федерации:</w:t>
      </w:r>
    </w:p>
    <w:p w:rsidR="006E6918" w:rsidRDefault="006E6918" w:rsidP="006E6918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Подтверждение законного пребывания в Российской Федерации и обоснование подачи заявления на визу в Российской Федерации, а не в стране проживания.</w:t>
      </w:r>
    </w:p>
    <w:p w:rsidR="006E6918" w:rsidRDefault="006E6918" w:rsidP="006E6918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Style w:val="semibold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9. Медицинская страховка</w:t>
      </w:r>
      <w:r>
        <w:rPr>
          <w:rFonts w:ascii="Arial" w:hAnsi="Arial" w:cs="Arial"/>
          <w:color w:val="333333"/>
          <w:sz w:val="21"/>
          <w:szCs w:val="21"/>
        </w:rPr>
        <w:t>: страхование дорожных рисков, на случай болезни, от несчастных случаев и рисков зимних видов спорта. Согласно визовому кодексу необходимо предъявление страховки от дорожных рисков, на случай болезни и от несчастных случаев. </w:t>
      </w:r>
      <w:r>
        <w:rPr>
          <w:rStyle w:val="semibold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Внимание! В период с сентября по май покрытие зимних видов спорта является обязательным пунктом в страховом полисе при подаче документов на визу для тех заявителей, которые едут заниматься зимними видами спорта. </w:t>
      </w:r>
      <w:r>
        <w:rPr>
          <w:rFonts w:ascii="Arial" w:hAnsi="Arial" w:cs="Arial"/>
          <w:color w:val="333333"/>
          <w:sz w:val="21"/>
          <w:szCs w:val="21"/>
        </w:rPr>
        <w:t>Минимальная сумма страхового покрытия – 30 000 евро. Страховка должна быть действительна во всех странах Шенгенского соглашения и на весь срок пребывания.</w:t>
      </w:r>
    </w:p>
    <w:p w:rsidR="006E6918" w:rsidRDefault="006E6918" w:rsidP="006E6918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 этого правила исключены близкие родственники граждан ЕС/ЕЭЗ или супруги/несовершеннолетние дети австрийских граждан; тем не менее, этим категориям лиц тоже рекомендуется заключение страхового договора.</w:t>
      </w:r>
    </w:p>
    <w:p w:rsidR="006E6918" w:rsidRDefault="006E6918" w:rsidP="006E6918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Принимаются все европейские, а также все </w:t>
      </w:r>
      <w:hyperlink r:id="rId6" w:tgtFrame="_blank" w:history="1">
        <w:r>
          <w:rPr>
            <w:rStyle w:val="a6"/>
            <w:rFonts w:ascii="Arial" w:hAnsi="Arial" w:cs="Arial"/>
            <w:color w:val="DC780A"/>
            <w:sz w:val="21"/>
            <w:szCs w:val="21"/>
          </w:rPr>
          <w:t>аккредитованные при посольстве страховые компании</w:t>
        </w:r>
      </w:hyperlink>
      <w:r>
        <w:rPr>
          <w:rFonts w:ascii="Arial" w:hAnsi="Arial" w:cs="Arial"/>
          <w:color w:val="333333"/>
          <w:sz w:val="21"/>
          <w:szCs w:val="21"/>
        </w:rPr>
        <w:t>. Другие страховые компании подвергаются проверке, что может привести к увеличению сроков выдачи визы.</w:t>
      </w:r>
    </w:p>
    <w:p w:rsidR="00A31C40" w:rsidRDefault="00942E1E" w:rsidP="00A31C40">
      <w:pPr>
        <w:pStyle w:val="Defaul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Style w:val="semibold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10. </w:t>
      </w:r>
      <w:hyperlink r:id="rId7" w:history="1">
        <w:r>
          <w:rPr>
            <w:rStyle w:val="a6"/>
            <w:rFonts w:ascii="Arial" w:hAnsi="Arial" w:cs="Arial"/>
            <w:b/>
            <w:bCs/>
            <w:color w:val="DC780A"/>
            <w:sz w:val="21"/>
            <w:szCs w:val="21"/>
            <w:bdr w:val="none" w:sz="0" w:space="0" w:color="auto" w:frame="1"/>
            <w:shd w:val="clear" w:color="auto" w:fill="FFFFFF"/>
          </w:rPr>
          <w:t>Копия</w:t>
        </w:r>
      </w:hyperlink>
      <w:r>
        <w:rPr>
          <w:rStyle w:val="semibold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  <w:shd w:val="clear" w:color="auto" w:fill="FFFFFF"/>
        </w:rPr>
        <w:t> внутреннего общегражданского паспорта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(не распространяется на детей младше 14 лет).</w:t>
      </w:r>
    </w:p>
    <w:p w:rsidR="00942E1E" w:rsidRDefault="00942E1E" w:rsidP="00A31C40">
      <w:pPr>
        <w:pStyle w:val="Defaul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942E1E" w:rsidRDefault="00942E1E" w:rsidP="00942E1E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semibold"/>
          <w:rFonts w:ascii="Arial" w:hAnsi="Arial" w:cs="Arial"/>
          <w:b/>
          <w:bCs/>
          <w:color w:val="333333"/>
          <w:sz w:val="21"/>
          <w:szCs w:val="21"/>
          <w:bdr w:val="none" w:sz="0" w:space="0" w:color="auto" w:frame="1"/>
        </w:rPr>
        <w:t>11.Перевод документов</w:t>
      </w:r>
      <w:r>
        <w:rPr>
          <w:rFonts w:ascii="Arial" w:hAnsi="Arial" w:cs="Arial"/>
          <w:color w:val="333333"/>
          <w:sz w:val="21"/>
          <w:szCs w:val="21"/>
        </w:rPr>
        <w:br/>
        <w:t>Также заявитель должен предоставить переводы всех русскоязычных документов, если не предоставить перевод документов, посольству потребуется огромное количество времени на их обработку, что приведет либо к отказу, либо к получению визы не в назначенный срок. Каждый переведенный документ должен соответствовать следующим требованиям:</w:t>
      </w:r>
    </w:p>
    <w:p w:rsidR="00942E1E" w:rsidRDefault="00942E1E" w:rsidP="00942E1E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Подтверждение того, что перевод был выполнен в точности с оригинального документа</w:t>
      </w:r>
    </w:p>
    <w:p w:rsidR="00942E1E" w:rsidRDefault="00942E1E" w:rsidP="00942E1E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Дата перевода</w:t>
      </w:r>
    </w:p>
    <w:p w:rsidR="00942E1E" w:rsidRDefault="00942E1E" w:rsidP="00942E1E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Фамилия Имя Отчество переводчика, а также его подпись</w:t>
      </w:r>
    </w:p>
    <w:p w:rsidR="00942E1E" w:rsidRDefault="00942E1E" w:rsidP="00942E1E">
      <w:pPr>
        <w:numPr>
          <w:ilvl w:val="0"/>
          <w:numId w:val="4"/>
        </w:numPr>
        <w:shd w:val="clear" w:color="auto" w:fill="FFFFFF"/>
        <w:spacing w:after="150"/>
        <w:ind w:left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Контактную информацию о переводчике/компании</w:t>
      </w:r>
    </w:p>
    <w:p w:rsidR="00942E1E" w:rsidRDefault="00942E1E" w:rsidP="00942E1E">
      <w:pPr>
        <w:pStyle w:val="a5"/>
        <w:shd w:val="clear" w:color="auto" w:fill="FFFFFF"/>
        <w:spacing w:before="0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Примечание: Заявитель может предоставить собственный перевод документов. Перевод должен быть сделан с документа-оригинала. Обратите внимание на то, что качество и достоверность перевода влияют на сроки рассмотрения документов.</w:t>
      </w:r>
    </w:p>
    <w:p w:rsidR="00A31C40" w:rsidRPr="00A31C40" w:rsidRDefault="00942E1E" w:rsidP="00A31C40">
      <w:r>
        <w:rPr>
          <w:b/>
          <w:bCs/>
          <w:sz w:val="23"/>
          <w:szCs w:val="23"/>
        </w:rPr>
        <w:t>12</w:t>
      </w:r>
      <w:r w:rsidR="00A31C40">
        <w:rPr>
          <w:b/>
          <w:bCs/>
          <w:sz w:val="23"/>
          <w:szCs w:val="23"/>
        </w:rPr>
        <w:t>. КОПИИ АВИАБИЛЕТОВ И СТРАХОВЫХ ПОЛИСОВ (ЕСЛИ ПРИОБРЕТАЛИСЬ САМОСТОЯТЕЛЬНО)</w:t>
      </w:r>
    </w:p>
    <w:sectPr w:rsidR="00A31C40" w:rsidRPr="00A31C40" w:rsidSect="002B7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34C4"/>
    <w:multiLevelType w:val="multilevel"/>
    <w:tmpl w:val="2DC8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97514"/>
    <w:multiLevelType w:val="multilevel"/>
    <w:tmpl w:val="C4521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92CE8"/>
    <w:multiLevelType w:val="multilevel"/>
    <w:tmpl w:val="1A02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E667A"/>
    <w:multiLevelType w:val="multilevel"/>
    <w:tmpl w:val="251E3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A31C40"/>
    <w:rsid w:val="00165582"/>
    <w:rsid w:val="002B77DF"/>
    <w:rsid w:val="0054306C"/>
    <w:rsid w:val="00557F0E"/>
    <w:rsid w:val="00692F91"/>
    <w:rsid w:val="006E6918"/>
    <w:rsid w:val="0073660F"/>
    <w:rsid w:val="008274AC"/>
    <w:rsid w:val="00873BD4"/>
    <w:rsid w:val="008A2B9F"/>
    <w:rsid w:val="00916435"/>
    <w:rsid w:val="00942E1E"/>
    <w:rsid w:val="00A31C40"/>
    <w:rsid w:val="00AD2875"/>
    <w:rsid w:val="00BD532F"/>
    <w:rsid w:val="00C66AE0"/>
    <w:rsid w:val="00D52AFB"/>
    <w:rsid w:val="00D75D96"/>
    <w:rsid w:val="00E57E7B"/>
    <w:rsid w:val="00E906C3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77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A31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1C4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6AE0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65582"/>
    <w:rPr>
      <w:color w:val="0000FF"/>
      <w:u w:val="single"/>
    </w:rPr>
  </w:style>
  <w:style w:type="character" w:customStyle="1" w:styleId="semibold">
    <w:name w:val="semibold"/>
    <w:basedOn w:val="a0"/>
    <w:rsid w:val="006E6918"/>
  </w:style>
  <w:style w:type="paragraph" w:styleId="a7">
    <w:name w:val="List Paragraph"/>
    <w:basedOn w:val="a"/>
    <w:uiPriority w:val="34"/>
    <w:qFormat/>
    <w:rsid w:val="006E69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1C4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Balloon Text"/>
    <w:basedOn w:val="a"/>
    <w:link w:val="a4"/>
    <w:rsid w:val="00A31C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31C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7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fsglobal.com/austria/russia/additional-servic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fsglobal.com/austria/russia/pdf/New-accraditated-insurance-comp.pdf" TargetMode="External"/><Relationship Id="rId5" Type="http://schemas.openxmlformats.org/officeDocument/2006/relationships/hyperlink" Target="https://www.vfsglobal.com/austria/russia/pdf/Annulation_Form_03121211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1083</Words>
  <Characters>7418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Ekaterina</cp:lastModifiedBy>
  <cp:revision>12</cp:revision>
  <dcterms:created xsi:type="dcterms:W3CDTF">2019-12-11T11:46:00Z</dcterms:created>
  <dcterms:modified xsi:type="dcterms:W3CDTF">2019-12-11T13:20:00Z</dcterms:modified>
</cp:coreProperties>
</file>