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Салам алейкум, Чечня, 6 дней, апрель - октябрь 2025</w:t>
      </w:r>
    </w:p>
    <w:p>
      <w:r>
        <w:t xml:space="preserve">Продолжительность: 6 дней/5 ночей</w:t>
      </w:r>
    </w:p>
    <w:p>
      <w:r>
        <w:t xml:space="preserve">Маршрут: Грозный (5 ночей) - озеро Кезенойandndash;Ам - Аргунское ущелье - Улус-Керт - озеро Галанчож* - Кавказ Лермонтова и Толстого</w:t>
      </w:r>
    </w:p>
    <w:p>
      <w:r>
        <w:t xml:space="preserve">Даты заезда: 20.04.2025, 27.05.2025, 05.10.2025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Грозный. Встреча в аэропорту в 12:30. Переезд в Грозный. Размещение в отеле. Обзорная экскурсия в Грозном. Обед (доп. плата). Свободное время. Вы увидите все «визитные карточки» города и узнаете историю самых значимых зданий. Посетим храм Архангела Михаила, который с момента освящения ни разу не закрывался, даже в советские времена. Прогуляемся по Цветочному парку, где высажены более 500 разновидностей деревьев и установлены топиарные фигуры животных. Поднимемся на смотровую площадку небоскреба Грозный-Сити и посмотрим на город с высоты птичьего полета.
Посетим мечеть «Сердце Чечни» — одну из главных достопримечательностей нового Грозного.
Пройдем по грозненскому Арбату – бульвару имени великого танцора Махмуда Эсамбаева.
В конце экскурсии поднимемся на смотровую площадку «Лестница в небеса», чтобы посмотреть на город с другого ракурса.</w:t>
            </w:r>
          </w:p>
        </w:tc>
      </w:tr>
      <w:tr>
        <w:tc>
          <w:p>
            <w:r>
              <w:t xml:space="preserve">2 день</w:t>
            </w:r>
          </w:p>
        </w:tc>
        <w:tc>
          <w:p>
            <w:r>
              <w:t xml:space="preserve">Завтрак в отеле. Экскурсия на озеро Кезеной–Ам. Обед в кафе у озера (оплачивается дополнительно). После обеда экскурсия в город-крепость Хой. На обратном пути в Грозный - посещение мечети «Гордость мусульман» в г. Шали и мечети «Сердце матери» в г. Аргун. Возвращение в Грозный. Экскурсия на озеро Кезеной–Ам.
Мы посетим жемчужину Чечни – озеро Кезеной-Ам. Это самое крупное высокогорное озеро Северного Кавказа находится в поясе субальпийских лугов и не случайно эти места называют маленькой Швейцарией, спрятанной в горах Чечни. По своим размерам и по высоте над уровнем моря стоит в одном ряду с Голубыми озёрами Кабардино-Балкарии и озером Рица в Абхазии. По пути сделаем остановку в этнодеревне Шира-Котар, которая познакомит вас с устройством быта и жилищ чеченского народа в период средневековья, поможет глубже окунуться в историю и переместит в прошлое. В селении Ведено остановимся у стен крепости, которой более 200 лет.
Дорога на озеро проходит через аул Харачой.
Вы увидите памятник Зелимхану Харачоевскому, которого называют чеченским Робином Гудом, и узнаете легенду, связанную с родником «Девичья коса».
Обед в кафе у озера (оплачивается дополнительно).
После обеда экскурсия в город-крепость Хой.
С чеченского языка название города переводится как «стражник». Его боевые и сигнальные башни нависают над глубоким ущельем. Склоны гор здесь изборождены десятками древних искусственных террас для земледелия.</w:t>
            </w:r>
          </w:p>
        </w:tc>
      </w:tr>
      <w:tr>
        <w:tc>
          <w:p>
            <w:r>
              <w:t xml:space="preserve">3 день</w:t>
            </w:r>
          </w:p>
        </w:tc>
        <w:tc>
          <w:p>
            <w:r>
              <w:t xml:space="preserve">Завтрак в отеле. Экскурсия в юго-западную часть Чечни - в Аргунское ущелье. Экскурсия в краеведческий музей имени Хусейна Исаева. Посещение Мемориала 6-й роте Псковских десантников в селе Улус-Керт. Возвращение в Грозный. Экскурсия в юго-западную часть Чечни — в Аргунское ущелье, одно из крупнейших на Кавказе.
Здесь сохранилось множество архитектурных памятников раннего и позднего Средневековья.
По пути остановимся у родника Место Свиданий, а затем посетим живописный Нихалойский водопад. Небольшой горный ручей буквально разрезал гору наполовину, образовав зигзагообразный каньон с каскадами водопадов.
Следующей остановкой станут знаменитые Ушкалойские башни, построенные в скале на берегу реки Чанти-Аргун.
Далее вас ждет экскурсия в краеведческий музей имени Хусейна Исаева.
Он расположен на территории замкового комплекса Пхакоч в горном селении Итум-Кали. Вы посмотрите коллекцию старинных предметов, включающую оружие, утварь и орудия труда, которым более сотни лет.</w:t>
            </w:r>
          </w:p>
        </w:tc>
      </w:tr>
      <w:tr>
        <w:tc>
          <w:p>
            <w:r>
              <w:t xml:space="preserve">4 день</w:t>
            </w:r>
          </w:p>
        </w:tc>
        <w:tc>
          <w:p>
            <w:r>
              <w:t xml:space="preserve">Завтрак в отеле. Свободный день в Грозном. Для желающих - экскурсия на джипах по самому ненаселенному горному Галанчожскому району Чеченской Республики. Галанчожский район по праву считается хранителем древней культуры чеченского народа. Не зря этот регион называют колыбелью чеченского народа. Вы увидите живописное озеро Галанчож и так называемое «окаменевшее войско», знаменитую арку на горе Верг-Лам и красивейшие водопады по реке Гехи.</w:t>
            </w:r>
          </w:p>
        </w:tc>
      </w:tr>
      <w:tr>
        <w:tc>
          <w:p>
            <w:r>
              <w:t xml:space="preserve">5 день</w:t>
            </w:r>
          </w:p>
        </w:tc>
        <w:tc>
          <w:p>
            <w:r>
              <w:t xml:space="preserve">Завтрак в отеле. Экскурсия «Литературный Кавказ». Возвращение в Грозный. В селе Парабоч Шелковского района Чечни находится литературный музей Лермонтова.
Здание 1760 года – бывшее поместье Е.А.Хастатовой, родной сестры бабушки Лермонтова. В этой усадьбе среди гор и лесов поэт гостил в детстве. Здесь он наполнялся силой Кавказа, узнавал людей и истории, которые легли в основу многих его произведений. В 1837 году, когда Лермонтова выслали на Кавказ за стихотворение «Смерть поэта», он вновь приезжает к Хастатовым. Его дядя Аким Акимович, по мнению лермонтоведов, прототип Максим Максимыча, поведал Михаилу о своем романтическом приключении: «Аким рассказал, как влюбился в юную красавицу-кумычку по имени Бэла и по горскому обычаю похитил её». Эта история легла в основу романа «Герой нашего времени». О судьбе настоящей Бэлы мы с вами и узнаем в доме, где она провела около трех месяцев. В 2006 году, спустя почти 250 лет со времени постройки, обветшавшую усадьбу привели в порядок, сохранив дух XIX столетия. Здесь разместили литературный музей Лермонтова – филиал национального музея Чеченской Республики. (входной билет оплачивается дополнительно)
Еще один филиал Национального музея мы посетим в станице Старогладовской Шелковского района.
Литературно-этнографический музей Льва Толстого внесен в список культурного достояния Чеченской Республики.
Почти 300 лет Старогладовская была казачьей станицей, а сейчас здесь проживают преимущественно чеченцы, но память о Толстом люди хранят. Практически любой житель расскажет, что великий писатель пробыл на Кавказе больше двух лет, из них больше половины квартировал в Старогладовской. Именно среди жителей Старогладовсковской писатель нашел прототипов персонажей повести "Казаки" - дяди Ерошки и казачки Марьяны.
Кавказ с его бурными событиями и колоритными персонажами способствовал пробуждению таланта Толстого. Именно в Старогладовской никому неизвестный тогда прапорщик написал свою первую повесть "Детство". Проба пера обернулась триумфом. Один из залов музея посвящен участию Толстого в Кавказской войне 1851-1854 годов. Впечатления от пребывания на Кавказе писатель позже использует для создания эпопеи "Война и мир". (входной билет оплачивается дополнительно)</w:t>
            </w:r>
          </w:p>
        </w:tc>
      </w:tr>
      <w:tr>
        <w:tc>
          <w:p>
            <w:r>
              <w:t xml:space="preserve">6 день</w:t>
            </w:r>
          </w:p>
        </w:tc>
        <w:tc>
          <w:p>
            <w:r>
              <w:t xml:space="preserve">Завтрак в отеле. Трансфер в аэропорт к 11:00. Вылет.</w:t>
            </w:r>
          </w:p>
        </w:tc>
      </w:tr>
    </w:tbl>
    <w:p>
      <w:r>
        <w:rPr>
          <w:b w:val="single"/>
          <w:sz w:val="28"/>
        </w:rPr>
        <w:t xml:space="preserve">В стоимость входит</w:t>
      </w:r>
    </w:p>
    <w:p>
      <w:pPr>
        <w:pStyle w:val="Prrafodelista">
          <w:numPr>
            <w:ilvl w:val="1"/>
            <w:numId w:val="1"/>
          </w:numPr>
        </w:pStyle>
      </w:pPr>
      <w:r>
        <w:t xml:space="preserve">Групповой трансфер аэропорт-отель-аэропорт под рекомендованные рейсы;Транспортное обслуживание на комфортабельном автобусе;Проживание в отеле с завтраком ( так же в стоимость включено посещение бассейна и тренажерного зала в часы работы);Услуги гида-сопровождающего;Экскурсия по Грозному с посещением смотровой площадки "Лестница в небеса";Экскурсия на озеро Кезеной-Ам;Экскурсия в Аргунское ущелье;Экскурсия Литературный Кавказ;</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Авиабилеты</w:t>
            </w:r>
          </w:p>
        </w:tc>
        <w:tc>
          <w:p>
            <w:r>
              <w:t xml:space="preserve"/>
            </w:r>
          </w:p>
        </w:tc>
      </w:tr>
      <w:tr>
        <w:tc>
          <w:p>
            <w:r>
              <w:t xml:space="preserve">Джип-тур по Галанчожскому району от</w:t>
            </w:r>
          </w:p>
        </w:tc>
        <w:tc>
          <w:p>
            <w:r>
              <w:t xml:space="preserve">5 500руб.</w:t>
            </w:r>
          </w:p>
        </w:tc>
      </w:tr>
      <w:tr>
        <w:tc>
          <w:p>
            <w:r>
              <w:t xml:space="preserve">Входной билет в музей Лермонтова</w:t>
            </w:r>
          </w:p>
        </w:tc>
        <w:tc>
          <w:p>
            <w:r>
              <w:t xml:space="preserve">200руб.</w:t>
            </w:r>
          </w:p>
        </w:tc>
      </w:tr>
      <w:tr>
        <w:tc>
          <w:p>
            <w:r>
              <w:t xml:space="preserve">Входной билет в краеведческий музей имени Хусейна Исаева</w:t>
            </w:r>
          </w:p>
        </w:tc>
        <w:tc>
          <w:p>
            <w:r>
              <w:t xml:space="preserve">100руб.</w:t>
            </w:r>
          </w:p>
        </w:tc>
      </w:tr>
      <w:tr>
        <w:tc>
          <w:p>
            <w:r>
              <w:t xml:space="preserve">Обеды от</w:t>
            </w:r>
          </w:p>
        </w:tc>
        <w:tc>
          <w:p>
            <w:r>
              <w:t xml:space="preserve">750руб.</w:t>
            </w:r>
          </w:p>
        </w:tc>
      </w:tr>
      <w:tr>
        <w:tc>
          <w:p>
            <w:r>
              <w:t xml:space="preserve">Входной билет в литературно-этнографический музей Льва Толстого</w:t>
            </w:r>
          </w:p>
        </w:tc>
        <w:tc>
          <w:p>
            <w:r>
              <w:t xml:space="preserve">200руб.</w:t>
            </w:r>
          </w:p>
        </w:tc>
      </w:tr>
      <w:tr>
        <w:tc>
          <w:p>
            <w:r>
              <w:t xml:space="preserve">Входной билет на смотровую площадку Грозный Сити</w:t>
            </w:r>
          </w:p>
        </w:tc>
        <w:tc>
          <w:p>
            <w:r>
              <w:t xml:space="preserve">200руб.</w:t>
            </w:r>
          </w:p>
        </w:tc>
      </w:tr>
      <w:tr>
        <w:tc>
          <w:p>
            <w:r>
              <w:t xml:space="preserve">Экологический сбор на Нихалойских водопадах</w:t>
            </w:r>
          </w:p>
        </w:tc>
        <w:tc>
          <w:p>
            <w:r>
              <w:t xml:space="preserve">200руб.</w:t>
            </w:r>
          </w:p>
        </w:tc>
      </w:tr>
      <w:tr>
        <w:tc>
          <w:p>
            <w:r>
              <w:t xml:space="preserve">Входной билет на смотровую площадку «Лестница в небеса» в Грозном</w:t>
            </w:r>
          </w:p>
        </w:tc>
        <w:tc>
          <w:p>
            <w:r>
              <w:t xml:space="preserve">200руб.</w:t>
            </w:r>
          </w:p>
        </w:tc>
      </w:tr>
    </w:tbl>
    <w:p>
      <w:r>
        <w:rPr>
          <w:b w:val="single"/>
          <w:sz w:val="28"/>
        </w:rPr>
        <w:t xml:space="preserve">Примечания</w:t>
      </w:r>
    </w:p>
    <w:p>
      <w:r>
        <w:t xml:space="preserve">Организатор не несет ответственности за задержки в пути, связанные c погодными условиями, а также с пробками на дорогах.В случае, если погодные условия на маршруте могут угрожать безопасности туристов (сильные снегопады, низкие/высокие температуры воздуха, сели, ливни, наводнения, лесные пожары, смог и пр.), туроператор оставляет за собой право в одностороннем порядке изменять программу экскурсии: заменять одни объекты на другие, а при невозможности замены - исключать объекты из программы.</w:t>
      </w:r>
    </w:p>
    <w:p>
      <w:r>
        <w:t xml:space="preserve">Цены рассчитаны на 19 декабря 2024 года</w:t>
      </w:r>
    </w:p>
    <w:p>
      <w:r>
        <w:t xml:space="preserve">Заезд возможен 27.05.2025. Обратите внимание, что в разные даты заезда цена тура может отличаться.</w:t>
      </w:r>
    </w:p>
    <w:p>
      <w:r>
        <w:rPr>
          <w:b w:val="single"/>
          <w:sz w:val="28"/>
        </w:rPr>
        <w:t xml:space="preserve">Кавказ 6/5</w:t>
      </w:r>
    </w:p>
    <w:p>
      <w:r>
        <w:t xml:space="preserve">Цена указана на 1 человека за пакет услуг с продолжительностью проживания в выбранном отеле 6 дней/5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Эдельвейс, 4*, Грозный, стандарт, Только завтраки, 27.05-01.06</w:t>
            </w:r>
          </w:p>
        </w:tc>
        <w:tc>
          <w:p>
            <w:r>
              <w:t xml:space="preserve">42900руб.</w:t>
            </w:r>
          </w:p>
        </w:tc>
        <w:tc>
          <w:p>
            <w:r>
              <w:t xml:space="preserve">56400руб.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2025-05-12T16:57:20+00:00</dcterms:created>
  <dcterms:modified xsi:type="dcterms:W3CDTF">2025-05-12T16:57:20+00:00</dcterms:modified>
</cp:coreProperties>
</file>