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Жемчужина Кавказа, 8 дней, апрель - октябрь 2024</w:t>
      </w:r>
    </w:p>
    <w:p>
      <w:r>
        <w:t xml:space="preserve">8 дней / 7 ночей    Махачкала ( 1 ночь)  - бархан Сарыкум - Сулакский каньон* - Гуниб ( 2 ночи)  - Гамсутль - Хунзах - Дербент ( 4 ночи)  - Ахты - Самурский лес  даты тура : 28 апреля, 5 мая, 25 мая, 9 июня, 16 июня, 13 июля, 10 августа, 7 сентября, 2 сентября, 13 октября</w:t>
      </w:r>
    </w:p>
    <w:p>
      <w:r>
        <w:rPr>
          <w:b w:val="single"/>
          <w:sz w:val="28"/>
        </w:rPr>
        <w:t xml:space="preserve">Детали перелета</w:t>
      </w:r>
    </w:p>
    <w:p>
      <w:r>
        <w:t xml:space="preserve">АЭРОФЛОТ Санкт-Петербург - Махачкала SU6065 11:15 - 15:15  Махачкала - Санкт-Петербург SU6066 16:15 - 20:20</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Встреча в аэропорту Махачкалы в 16:00.
    Переезд в Махачкалу.
    Обзорная экскурсия по городу.
    Город Махачкала расположен у подножия горного массива Тарки-Тау, на берегу Каспия. Это третий по численности населения город Северо-Кавказского региона и крупнейший город Северо-Кавказского федерального округа. Раньше город называли Анжи-Кала, что в переводе означает «мучной, жемчужный град». Своим названием столица обязана первому военкому Дагестана Махачу Дахаеву. Город растет и развивается, однако ее старая часть, маленькая, совсем не нарядная, по-прежнему живет своей жизнью. Вдоль моря идет одна из самых старых улиц города, а на ней вековые дома, дворы с арочными воротами и нависающими балконами. Махачкала удивляет своим широким культурным наследием.
    Размещение в отеле.
    Свободное время.</w:t>
            </w:r>
          </w:p>
        </w:tc>
      </w:tr>
      <w:tr>
        <w:tc>
          <w:p>
            <w:r>
              <w:t xml:space="preserve">2 день</w:t>
            </w:r>
          </w:p>
        </w:tc>
        <w:tc>
          <w:p>
            <w:r>
              <w:t xml:space="preserve">Завтрак в отеле.
    Посещение бархана Сарыкум.
    В предгорьях хребта Нарат-Тюбе расположен удивительный памятник природы – огромный песчаный бархан Сарыкум (Желтый песок). Этот бархан один из самых высоких в мире. Его высота составляет более 250 метров, а размер и форма вершин постоянно меняются по воле ветров. Сам бархан прочно стоит на месте благодаря скудной пустынной растительности, покрывающей склоны. (входной билет оплачивается дополнительно)
    Водная прогулка на катере по Сулакскому каньону или водная прогулка по Чиркейскому водохранилищу.
    ОПЛАЧИВАЕТСЯ ДОПОЛНИТЕЛЬНО
    Посещение смотровых площадок с видом на Сулакский каньон в селе Дубки.
    Река Сулак берет свои истоки в Тушинской и Дидойской котловинах на северном склоне Главного Кавказского хребта, слиянием рек Аварское Койсу и Андийское Койсу образуется река Сулак, длиной 144 км. Она несет свои воды по Главному Сулакскому каньону, где глубина ее колеблется от 700 до 1500 метров. Сулакский каньон - один из самых глубоких каньонов в мире. Глубина его достигает 1920 метров. Каньон растянулся по территории Дагестана на 53 километра. Со смотровых площадок открываются безумно красивые, захватывающие дух, пейзажи.
    Обед.
    (оплачивается дополнительно)
    Переезд в Гуниб.
    Переезд по живописной, горной дороге вдоль Ирганайского водохранилища с остановками для фото. Наш путь будет проходить через Гимринский автодорожный тоннель. Это самый длинный тоннель на территории России. Его протяженность 4303 метра.
    Размещение в отеле/турбазе (удобства на этаже)</w:t>
            </w:r>
          </w:p>
        </w:tc>
      </w:tr>
      <w:tr>
        <w:tc>
          <w:p>
            <w:r>
              <w:t xml:space="preserve">3 день</w:t>
            </w:r>
          </w:p>
        </w:tc>
        <w:tc>
          <w:p>
            <w:r>
              <w:t xml:space="preserve">Завтрак.
    Посещение села Гамсутль. ВНИМАНИЕ!!! Пешеходный маршрут около 8 км. Спуск по склону горы
    На вершине горы Амалье, что в Гунибском районе Дагестана, расстилается красивая деревня Гамсутль. Это село — одно из старейших поселений на территории современного Дагестана. Перевод с Аварского слова «gamall» означает «у подножия Ханской крепости», из чего историки сделали вывод, что в древности ханы выбрали это место для строительства своей крепости.
    Поселок находится на вершине горы, на высоте около 1500 метров над уровнем моря, откуда хорошо видны окрестности. Кроме того, поселок окружен скалами и крутыми склонами, поэтому добраться сюда нелегко. Население поселка росло и в прошлом столетии здесь еще кипела жизнь, но жители постепенно покидали деревню и около сорока лет назад поселок опустел. Сегодня поселок Гамсутль является достопримечательностью, которая будоражит. Гамсутль - это село призрак.
    Остановка в села Чох.
    Возвращение в Гуниб.
    Время на обед.
    Экскурсия по Гунибу.
    Селение Гуниб – это прекрасный горный климат, где более трехста дней в году хорошая погода. Село находится на высоте 1500 метров над уровнем моря, на Гунибском плато, представляющим собой природный ботанический сад с собственным горным микроклиматом. Наибольшая высота плато составляет 1800 метров. Гуниб — один из самых живописных уголков Дагестана. В живописном селении Нижний Гуниб сохранились остатки русской крепости времен Кавказкой войны. Сохранились так же Барятинские ворота крепости.
    Они были названы в честь третьего наместника Кавказа, фельдмаршала Барятинского, императором Александром Вторым, который побывал здесь через десять лет после окончания 35-летней Кавказской войны.
    Свободное время.</w:t>
            </w:r>
          </w:p>
        </w:tc>
      </w:tr>
      <w:tr>
        <w:tc>
          <w:p>
            <w:r>
              <w:t xml:space="preserve">4 день</w:t>
            </w:r>
          </w:p>
        </w:tc>
        <w:tc>
          <w:p>
            <w:r>
              <w:t xml:space="preserve">Завтрак.
    Освобождение номеров.
    Посещение Салтинского водопада.
    Переезд в село Хунзах.
    Экскурсия по окрестностям.
    Хунзах в переводе с аварского означает «царство» или «крепость ханов». Здесь долгое время находилась резиденция правителей Аваристана. История села насчитывает более двух тысяч лет. Об этом говорят и археологические раскопки. В четвертом веке Хунзах был столицей царства Сарир - страны золотого трона. Самой привлекательной природной достопримечательностью в окрестностях села называют водопад Тобот, а неподалеку от водопада возвышается Хунзахская крепость, фортификационное сооружение девятнадцатого столетия, ныне являющееся памятником федерального значения.
    Не далеко от села Хунзах располагается село Цада, где находится Дом-музей Гамзата Цадасы. Это аварский, советский поэт, государственный деятель, народный поэт Дагестанской АССР и отец Расула Гамзатова. В ходе поездки мы так же посетим Ханские водопады, водопад Тобот, Каменную чашу и насладимся невероятными горными пейзажами.
    Обед.
    (оплачивается дополнительно)
    Переезд в Дербент.
    Размещение в отеле, в коттеджах (удобства на этаже)
    Свободное время.</w:t>
            </w:r>
          </w:p>
        </w:tc>
      </w:tr>
      <w:tr>
        <w:tc>
          <w:p>
            <w:r>
              <w:t xml:space="preserve">5 день</w:t>
            </w:r>
          </w:p>
        </w:tc>
        <w:tc>
          <w:p>
            <w:r>
              <w:t xml:space="preserve">Завтрак в отеле.
    Экскурсия по Дербенту.
    Дербент — один из древнейших городов мира. Город расположился на западном побережье Каспийского моря — там, где труднодоступные отроги Кавказского хребта почти вплотную подходят к морю, оставляя лишь узкую прибрежную полосу. С древнейших времен здесь пролегал знаменитый Прикаспийский путь из Европы в Переднюю Азию. Дербент — город-музей под открытым небом, уникальный архитектурный и исторический памятник, военно-оборонительные сооружения которого по праву стоят в одном ряду с крупнейшими фортификационными сооружениями мира.
    Посещение крепости Нарын-Кала (Солнечная крепость).
    Крепость была заложена в IV веке до нашей эры. Эта оборонительная цитадель защищала народы Закавказья от набегов северных кочевников. Общая протяженность стен Нарын-калы достигает 700 метров, а толщина их равняется двум метрам.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входит в список Всемирного наследия Юнеско. С цитадели Нарын-кала открывается чудесный вид на город. (входной билет оплачивается дополнительно)
    Дегустация вин на Дербентском Заводе Игристых Вин или Дербентской винодельческой компании.
    (оплачивается дополнительно)
    Посещение Дербентского рынка.
    Свободное время.</w:t>
            </w:r>
          </w:p>
        </w:tc>
      </w:tr>
      <w:tr>
        <w:tc>
          <w:p>
            <w:r>
              <w:t xml:space="preserve">6 день</w:t>
            </w:r>
          </w:p>
        </w:tc>
        <w:tc>
          <w:p>
            <w:r>
              <w:t xml:space="preserve">Завтрак в отеле.
    Поездка в Ахты.
    Ахты – это село, расположенное в южном Дагестане в долине реки Самур на высоте более 1000 метров над уровнем моря. Оно является древнейшим поселением Дагестана. С давних времен Ахты славились своими целебными горячими источниками, выходящими на поверхность из глубины сланцевых горных пород. Старинные кварталы села Ахты расположены на склонах горы и на участке противоположной стороны реки Ахтычай. Новая часть села расположена в равнинной части, в Самурской долине. Ахты славится своими мостами: мост Уста Идриса и мост Дебернарди. Также в селе сохранились остатки старой крепости.
    Экскурсия в Ахтынский историко-краеведческий музей.
    (оплачивается дополнительно)
    Посещение Старинных Ахтынских бань.
    Ахтынские источники – это сероводородные источники горячей природной воды, насыщенные полезными микроэлементами и сероводородом. Сегодня в основном здесь посещают 3 источника: Солдатский, офицерский, женский. Температура воды 50-53 градуса. (оплачивается дополнительно)
    Возвращение в Дербент.</w:t>
            </w:r>
          </w:p>
        </w:tc>
      </w:tr>
      <w:tr>
        <w:tc>
          <w:p>
            <w:r>
              <w:t xml:space="preserve">7 день</w:t>
            </w:r>
          </w:p>
        </w:tc>
        <w:tc>
          <w:p>
            <w:r>
              <w:t xml:space="preserve">Завтрак в отеле.
    Свободный день в Дербенте.
    Для желающих экскурсия по Самурскому лесу.
    В дельте реки Самура расположена жемчужина Южного Дагестана, единственный в России субтропический лиановый лес. Флора Самурского заказника насчитывает более 1000 видов, среди которых много реликтовых форм, а также редких и исчезающих видов, занесенных в Красные книги России и Дагестана. В дельте реки Самур отмечено более 300 видов птиц. Река Самур очень богата рыбой ценных пород: кефаль, форель, щука, судак. Самурский лес – это живой природный комплекс: огромные деревья, высокая зеленая трава и вечно зеленые лианы, которые причудливо перевивают всю зелень и деревья.
    Для желающих возможна организация пикника за доп.плату.
    Возвращение в Дербент.</w:t>
            </w:r>
          </w:p>
        </w:tc>
      </w:tr>
      <w:tr>
        <w:tc>
          <w:p>
            <w:r>
              <w:t xml:space="preserve">8 день</w:t>
            </w:r>
          </w:p>
        </w:tc>
        <w:tc>
          <w:p>
            <w:r>
              <w:t xml:space="preserve">Завтрак в отеле.
    Трансфер в аэропорт к 14:00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отеле/турбазе с завтраком;Экскурсионная программа;Услуги гида-сопровождающего;</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Входной билет в крепость Нарын-Кала</w:t>
            </w:r>
          </w:p>
        </w:tc>
        <w:tc>
          <w:p>
            <w:r>
              <w:t xml:space="preserve"/>
            </w:r>
          </w:p>
        </w:tc>
      </w:tr>
      <w:tr>
        <w:tc>
          <w:p>
            <w:r>
              <w:t xml:space="preserve">Дегустация на Дербентском Заводе Игристых Вин</w:t>
            </w:r>
          </w:p>
        </w:tc>
        <w:tc>
          <w:p>
            <w:r>
              <w:t xml:space="preserve"/>
            </w:r>
          </w:p>
        </w:tc>
      </w:tr>
      <w:tr>
        <w:tc>
          <w:p>
            <w:r>
              <w:t xml:space="preserve">Экскурсия с дегустацией в Дербентской винодельческой компании</w:t>
            </w:r>
          </w:p>
        </w:tc>
        <w:tc>
          <w:p>
            <w:r>
              <w:t xml:space="preserve"/>
            </w:r>
          </w:p>
        </w:tc>
      </w:tr>
      <w:tr>
        <w:tc>
          <w:p>
            <w:r>
              <w:t xml:space="preserve">Водная прогулка по Сулакскому каньону или Чиркейскому водохранилищу с трансфером</w:t>
            </w:r>
          </w:p>
        </w:tc>
        <w:tc>
          <w:p>
            <w:r>
              <w:t xml:space="preserve"/>
            </w:r>
          </w:p>
        </w:tc>
      </w:tr>
      <w:tr>
        <w:tc>
          <w:p>
            <w:r>
              <w:t xml:space="preserve">Входной билет в природный парк Бархан Сары-Кум</w:t>
            </w:r>
          </w:p>
        </w:tc>
        <w:tc>
          <w:p>
            <w:r>
              <w:t xml:space="preserve"/>
            </w:r>
          </w:p>
        </w:tc>
      </w:tr>
      <w:tr>
        <w:tc>
          <w:p>
            <w:r>
              <w:t xml:space="preserve">Входной билет в музей Расула Гамзатова</w:t>
            </w:r>
          </w:p>
        </w:tc>
        <w:tc>
          <w:p>
            <w:r>
              <w:t xml:space="preserve"/>
            </w:r>
          </w:p>
        </w:tc>
      </w:tr>
      <w:tr>
        <w:tc>
          <w:p>
            <w:r>
              <w:t xml:space="preserve">Экологический сбор на территорию Салтинского водопада</w:t>
            </w:r>
          </w:p>
        </w:tc>
        <w:tc>
          <w:p>
            <w:r>
              <w:t xml:space="preserve"/>
            </w:r>
          </w:p>
        </w:tc>
      </w:tr>
      <w:tr>
        <w:tc>
          <w:p>
            <w:r>
              <w:t xml:space="preserve">Входной билет в Ахтынский краеведческий музей</w:t>
            </w:r>
          </w:p>
        </w:tc>
        <w:tc>
          <w:p>
            <w:r>
              <w:t xml:space="preserve"/>
            </w:r>
          </w:p>
        </w:tc>
      </w:tr>
      <w:tr>
        <w:tc>
          <w:p>
            <w:r>
              <w:t xml:space="preserve">Посещение Старинных Ахтынских бань</w:t>
            </w:r>
          </w:p>
        </w:tc>
        <w:tc>
          <w:p>
            <w:r>
              <w:t xml:space="preserve"/>
            </w:r>
          </w:p>
        </w:tc>
      </w:tr>
      <w:tr>
        <w:tc>
          <w:p>
            <w:r>
              <w:t xml:space="preserve">Дополнительная экскурсия в Самурский лес</w:t>
            </w:r>
          </w:p>
        </w:tc>
        <w:tc>
          <w:p>
            <w:r>
              <w:t xml:space="preserve"/>
            </w:r>
          </w:p>
        </w:tc>
      </w:tr>
    </w:tbl>
    <w:p>
      <w:r>
        <w:t xml:space="preserve">Цены рассчитаны на 4 апреля 2024 года</w:t>
      </w:r>
    </w:p>
    <w:p>
      <w:r>
        <w:t xml:space="preserve">Заезд возможен 25.05.2024. Обратите внимание, что в разные даты заезда цена тура может отличаться.</w:t>
      </w:r>
    </w:p>
    <w:p>
      <w:r>
        <w:t xml:space="preserve">
          <w:p>
            <w:r>
              <w:rPr>
                <w:b w:val="single"/>
                <w:sz w:val="28"/>
              </w:rPr>
              <w:t xml:space="preserve">По программе 8/7</w:t>
            </w:r>
          </w:p>
          <w:p>
            <w:r>
              <w:t xml:space="preserve">Цена указана на 1 человека за пакет услуг с продолжительностью проживания в выбранном отеле 8 дней/7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25.05-01.06</w:t>
                  </w:r>
                </w:p>
              </w:tc>
              <w:tc>
                <w:p>
                  <w:r>
                    <w:t xml:space="preserve">55500руб.</w:t>
                  </w:r>
                </w:p>
              </w:tc>
              <w:tc>
                <w:p>
                  <w:r>
                    <w:t xml:space="preserve">73000руб.</w:t>
                  </w:r>
                </w:p>
              </w:tc>
              <w:tc>
                <w:p>
                  <w:r>
                    <w:t xml:space="preserve">OR</w:t>
                  </w:r>
                </w:p>
              </w:tc>
              <w:tc>
                <w:p>
                  <w:r>
                    <w:t xml:space="preserve">OR</w:t>
                  </w:r>
                </w:p>
              </w:tc>
            </w:tr>
          </w:tbl>
        </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2024-05-20T04:48:17+00:00</dcterms:created>
  <dcterms:modified xsi:type="dcterms:W3CDTF">2024-05-20T04:48:17+00:00</dcterms:modified>
</cp:coreProperties>
</file>