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2 811руб.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23 425руб.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16 866руб.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1 406руб.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7 496руб.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5 622руб.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2 811руб.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7 028руб.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5 154руб.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1 874руб.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1 874руб.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937руб.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1 874руб.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3 748руб.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2 343руб.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19.05.2024.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19.05-26.05</w:t>
            </w:r>
          </w:p>
        </w:tc>
        <w:tc>
          <w:p>
            <w:r>
              <w:t xml:space="preserve">31589руб.</w:t>
            </w:r>
          </w:p>
        </w:tc>
        <w:tc>
          <w:p>
            <w:r>
              <w:t xml:space="preserve">51969руб.</w:t>
            </w:r>
          </w:p>
        </w:tc>
        <w:tc>
          <w:p>
            <w:r>
              <w:t xml:space="preserve">28532руб.</w:t>
            </w:r>
          </w:p>
        </w:tc>
        <w:tc>
          <w:p>
            <w:r>
              <w:t xml:space="preserve">22418руб.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2024-05-17T03:09:51+00:00</dcterms:created>
  <dcterms:modified xsi:type="dcterms:W3CDTF">2024-05-17T03:09:51+00:00</dcterms:modified>
</cp:coreProperties>
</file>