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Пекин - Сиань - гора Хуашань (в Сиане) - Лоян - Пекин, 9 дней, март 2025 - февраль 2026</w:t>
      </w:r>
    </w:p>
    <w:p>
      <w:r>
        <w:t xml:space="preserve">Продолжительность: 9 дней/8 ночей</w:t>
      </w:r>
    </w:p>
    <w:p>
      <w:r>
        <w:t xml:space="preserve">Маршрут: Пекин (3 ночи) - Площадь Тяньаньмень - Запретный Город Гугун - Храм Неба - Великая Китайская Стена - Летний Сад andlaquo;Ихэюаньandraquo; - Ламаистский Храм andlaquo;Юнхэгунandraquo; - ночь в поезде - Сиань (2 ночи) - Терракотовая Армия - Большая Пагода Дикого Гуся - Малая Пагода Дикого Гуся (без подъема) - гора Хуашань - Лоян (1 ночь) - Гроты andlaquo;Лунмэньandraquo; - Монастырь andlaquo;Шаолиньandraquo; - Пекин (1 ночь)</w:t>
      </w:r>
    </w:p>
    <w:p>
      <w:r>
        <w:t xml:space="preserve">Заезды: ежедневно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Пекин. Встреча в аэропорту. Групповой трансфер в отель 4*, размещение после 12:00. Свободное время.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Экскурсия: Площадь Тяньаньмень, Запретный Город Гугун и Храм Неба. Обед утка по-Пекинcки. Экскурсия на Площади Тяньаньмень (Площадь Небесного Спокойствия) - крупнейшая в мире городская площадь.
Запретный Город Гугун -- Зимний Императорский Дворец, здесь жили 24 императоров династий Мин и Цин. 
Обед утка по-Пекинcки.
Храм Неба -- культовый ансамбль жертвоприношения Богу Неба.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Экскурсия: Великая Китайская Стена, Летний Сад «Ихэюань». Обед в ресторане за городом. Внешний осмотр объектов Олимпиад-2008and2022: стадионы «Гнездо» и «Водный Куб» и Ледяной ленты. Летний Сад «Ихэюань» -- самый большой и древний садово-парковый ансамбль.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Выписка из отеля. Экскурсия в Ламаистский Храм «Юнхэгун». Обед в китайском ресторане. Свободное время. Проводы на вокзал. Переезд поездом в город Сиань (4-хместное купе), ночевка в поезде. Ламаистский Храм «Юнхэгун» -- один из знаменитых буддийских ламаистских монастырей в Китае.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Прибытие в Сиань. Встреча на вокзале, трансфер в отель 4*,завтрак в отеле. Если номера готовы, размещение. Экскурсия: Большая Пагода Дикого Гуся, Городская Стена. Обед в китайском ресторане. Вечерняя программа за дополнительную оплату: ужин «банкет пельменей» (традиционная кухня провинции Шэньси) c шоу песней и танцев династии Тан (60 долл. с чел.). Большая Пагода Дикого Гуся -- 7-ярусного сооружения(65м.), было построено в 7 веке для хранения первых буддийских святынь и рукописей, которые привезли из Индии.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Посещение Художественного керамического завода по пути. Встреча с Терракотовой Армией из гробницы Цинь Шихуана. Обед в китайском ресторане. Пешая прогулка по Улице Культуры.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 в отеле. Однодневная экскурсия с обедом в на гору Хуашань. Вечером трансфер на вокзал Сиань, переезд в Лоян поездом (мягкое сиденье второго класса). Встреча в Лояне, трансфер в отель 4*. Размещение. Гора Хуашань - самая скалистая гора в Китае, высота составляет 2154.9 метровнад уровнем моря.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Завтрак в отеле. Экскурсия в Гроты «Лунмэнь». Обед. Монастырь «Шаолинь» (495г.). Выступление: Шаолинь Ушу Шоу. Трансфер на вокзал, выезд в Пекин на скоростном поезде (мягкое сиденье второго класса, 4 часа в пути). Встреча в Пекине, трансфер в отель 4*. Размещение. Гроты «Лунмэнь» (Гроты «Ворота дракона») – один из трех сокровищниц каменного скульптурного искусства Китая. 
Монастырь «Шаолинь» (495г.) - центр буддизма и боевых искусств Китая. Лес Пагод - надгробные ступы на кладбище.</w:t>
            </w:r>
          </w:p>
        </w:tc>
      </w:tr>
      <w:tr>
        <w:tc>
          <w:p>
            <w:r>
              <w:t xml:space="preserve">9 день</w:t>
            </w:r>
          </w:p>
        </w:tc>
        <w:tc>
          <w:p>
            <w:r>
              <w:t xml:space="preserve">Завтрак в отеле. Свободное время. Трансфер в аэропорт для вылета из Китая.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выбранной категории 4*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указанное питание по программе (завтрак в отеле - шведский стол или сухой поек; обед и ужин в местном ресторане)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трансферы и экскурсии по программе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 в Пекине/Шанхае /Сучжоу/Ханчжоу/Чжанцзяцзе/Фэнхуане/Чэнду/Cиане/Лоян/Лицзян/Кунмине/Гуйлине/Яншоу 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англоговорящего гида в Чунцине/Ичане и на круизе по Янзцы.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внутренние ж/д переезды согласно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визовая поддержка (приглашение для получения визы в посольстве)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Чаевые гиду, водителю (рекомендуемая сумма 20 юаней/чел/день)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Международный 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доплата за подачу трансфера в Пекине из аэропорта Дасин или в аэропорт Дасин (на человека)</w:t>
            </w:r>
          </w:p>
        </w:tc>
        <w:tc>
          <w:p>
            <w:r>
              <w:t xml:space="preserve">5 445руб.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Минимальное количество туристов: 2 человек.Стоимость тура не действительна во время праздников.В некоторых городах нужна доплата за поздний или ранний трансфер до аэропорта/вокзала или обратно с 22:00 вечера до 07:00 утраЦена за SNGL действительна только в составе группы</w:t>
      </w:r>
    </w:p>
    <w:p>
      <w:r>
        <w:t xml:space="preserve">Цены рассчитаны на 10 апреля 2025 года</w:t>
      </w:r>
    </w:p>
    <w:p>
      <w:r>
        <w:t xml:space="preserve">Заезд возможен 11.08.2025.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9/8</w:t>
      </w:r>
    </w:p>
    <w:p>
      <w:r>
        <w:t xml:space="preserve">Цена указана на 1 человека за пакет услуг с продолжительностью проживания в выбранном отеле 9 дней/8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4*, 4*, По программе, Standard, Только завтраки, 11.08-19.08</w:t>
            </w:r>
          </w:p>
        </w:tc>
        <w:tc>
          <w:p>
            <w:r>
              <w:t xml:space="preserve">203142руб.</w:t>
            </w:r>
          </w:p>
        </w:tc>
        <w:tc>
          <w:p>
            <w:r>
              <w:t xml:space="preserve">237907руб.</w:t>
            </w:r>
          </w:p>
        </w:tc>
        <w:tc>
          <w:p>
            <w:r>
              <w:t xml:space="preserve">203142руб.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2025-08-09T21:29:15+00:00</dcterms:created>
  <dcterms:modified xsi:type="dcterms:W3CDTF">2025-08-09T21:29:15+00:00</dcterms:modified>
</cp:coreProperties>
</file>